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15" w:rsidRPr="003A05DB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5DB">
        <w:rPr>
          <w:rFonts w:ascii="Times New Roman" w:hAnsi="Times New Roman" w:cs="Times New Roman"/>
          <w:sz w:val="28"/>
          <w:szCs w:val="28"/>
        </w:rPr>
        <w:t>ФАКУЛЬТАТИВ «</w:t>
      </w:r>
      <w:r>
        <w:rPr>
          <w:rFonts w:ascii="Times New Roman" w:hAnsi="Times New Roman" w:cs="Times New Roman"/>
          <w:sz w:val="28"/>
          <w:szCs w:val="28"/>
        </w:rPr>
        <w:t>ЖУРНАЛИСТИКА В ШКОЛЕ</w:t>
      </w:r>
      <w:r w:rsidRPr="003A05DB">
        <w:rPr>
          <w:rFonts w:ascii="Times New Roman" w:hAnsi="Times New Roman" w:cs="Times New Roman"/>
          <w:sz w:val="28"/>
          <w:szCs w:val="28"/>
        </w:rPr>
        <w:t>»</w:t>
      </w:r>
    </w:p>
    <w:p w:rsidR="00C33015" w:rsidRPr="003A05DB" w:rsidRDefault="00C33015" w:rsidP="00C3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D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 рассчитана на 4 года 8-11 классы, в восьмом классе-34 часа. В воспитании и образовании молодого поколения особую, ни с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сравнимую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играют СМИ. Они не только становятся «окном в мир», но и серьёзно воздействуют на их жизненные идеалы и ценности; как источник социальной информации они определяют, формируют не только видение мира и восприятие других людей, но и отношение к обществу.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же задача образовательного процесса как раз состоит в социализации личности, превращении её в элемент общественных отношений. Поэтому сосуществование образовательной системы и детского СМИ должно быть плодотворным, а их взаимодействие является мощным фактором социального развития подрастающего поколения.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Актуальностью факультатива « Журналистика в школе» связана с решением такого блока общеобразовательного учреждения, как социально-творческое развитие личности, профессиональная ориентация, социализация и личностное становление детей и подростков. Она особенно возрастает в условиях разобщенности юных и взрослых членов общества.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Пресса, выпускаемая ребятами, дает им возможность определиться в сфере массовой коммуникации, реализоваться в интересном деле, утвердить себя в свои успехи в общественном мнении, включает в систему новых отношений, помогающую выявить свои способности, профессиональные качества, определиться в мире профессий.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интересно рассказывать и писать не приходит само собой. Этому надо учиться.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рассчитана на то, чтобы обучающиеся попробовали себя в роли журналистов.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Занятия по данной программе предполагают личностно-ориентированный подход, который учитывает личностные особенности учащихся и учит их свободно и творчески мыслить. Они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способствует экспериментальному поиску, развитию фантазии, нестандартного мышления и способности мыслить гибко и четко, реализации потребности в коллективном творчестве; эти занятия воспитывают ответственность, укрепляют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ближайшим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социальном окружении (родителями, педагогами и тд). Коммуникативная направленность обучения дает учащимся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процессе создания газеты, а деятельный характер обучения позволяет каждому научиться работать как индивидуально, так и коллективно.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факультатива: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оптимальной социальной и творческой самореализации личности, интеллектуального совершенствования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медиакультуру в профильной ориентации обучающихся и стимулировать их активность в поисках профессии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основы журналистского мастерства.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Перспективная цель: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сотрудничеству с другими периодическими изданиями  разного уровня. И возможному выбору журналистики как будущей профессии.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достижения целей программы решаются следующие задачи: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истории журналистики, этапов её развития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первичного профессионального опыта и начальной профессиональной ориентации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практических навыков создания школьного печатного издания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 совместной деятельности и диалогового общения, современного мировоззрения, активной жизненной позиции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-привитие культуры общения с миром СМИ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чувства ответственности за природу, экологию, в том числе и за своё здоровье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культуры поведения и речи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-всестороннее развитие творческих способностей, индивидуального мышления, интересов, склонностей, физического состояния организма обучающегося и на этой основе формирование профессиональной направленности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общего кругозора.</w:t>
      </w:r>
    </w:p>
    <w:p w:rsidR="00C33015" w:rsidRDefault="00C33015" w:rsidP="00C3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15" w:rsidRDefault="00C33015" w:rsidP="00C3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i/>
          <w:iCs/>
          <w:w w:val="109"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Учебно–тематическое планирование</w:t>
      </w:r>
    </w:p>
    <w:p w:rsidR="00C33015" w:rsidRDefault="00C33015" w:rsidP="00C33015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 « Журналистика в школе»</w:t>
      </w:r>
    </w:p>
    <w:p w:rsidR="00C33015" w:rsidRDefault="00C33015" w:rsidP="00C3301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527"/>
        <w:gridCol w:w="1214"/>
        <w:gridCol w:w="2082"/>
        <w:gridCol w:w="1967"/>
      </w:tblGrid>
      <w:tr w:rsidR="00C33015" w:rsidTr="00BE3780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C33015" w:rsidTr="00BE3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Лабораторно – практические работы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E315D7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введение в историю журналистики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Pr="00E315D7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Pr="00E315D7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занятие. Знакомство с понятием «журналистика!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Газетный мир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и почему возникла журналистика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истории детской прессы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современными детскими и подростковыми СМИ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законами о СМИ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 посвящение в юнкоры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E315D7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журналистики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E315D7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E315D7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древом жанров</w:t>
            </w:r>
            <w:proofErr w:type="gramStart"/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ублицистика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Мастерская жанров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Заметка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Репортаж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Интервью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Опрос. Пресс </w:t>
            </w:r>
            <w:proofErr w:type="gramStart"/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</w:t>
            </w:r>
            <w:proofErr w:type="gramEnd"/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елиз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B95D7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33015" w:rsidRPr="00D677EB" w:rsidRDefault="00C33015" w:rsidP="00C33015">
      <w:pPr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D612C7" w:rsidRDefault="00C33015" w:rsidP="00C33015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2C7">
        <w:rPr>
          <w:rFonts w:ascii="Times New Roman" w:hAnsi="Times New Roman" w:cs="Times New Roman"/>
          <w:sz w:val="32"/>
          <w:szCs w:val="32"/>
        </w:rPr>
        <w:lastRenderedPageBreak/>
        <w:t>СОДЕРЖАНИЕ ПРОГРАММЫ</w:t>
      </w:r>
    </w:p>
    <w:p w:rsidR="00C33015" w:rsidRPr="00BC636E" w:rsidRDefault="00C33015" w:rsidP="00C33015">
      <w:pPr>
        <w:jc w:val="both"/>
        <w:rPr>
          <w:rFonts w:ascii="Times New Roman" w:hAnsi="Times New Roman" w:cs="Times New Roman"/>
          <w:sz w:val="32"/>
          <w:szCs w:val="32"/>
        </w:rPr>
      </w:pPr>
      <w:r w:rsidRPr="00D612C7">
        <w:rPr>
          <w:rFonts w:ascii="Times New Roman" w:hAnsi="Times New Roman" w:cs="Times New Roman"/>
          <w:sz w:val="28"/>
          <w:szCs w:val="28"/>
        </w:rPr>
        <w:t>КРАТКОЕ ВВЕДЕНИЕ В ИСТОРИЮ ЖУРНАЛИСТИКИ</w:t>
      </w:r>
      <w:r w:rsidRPr="00BC636E">
        <w:rPr>
          <w:rFonts w:ascii="Times New Roman" w:hAnsi="Times New Roman" w:cs="Times New Roman"/>
          <w:sz w:val="32"/>
          <w:szCs w:val="32"/>
        </w:rPr>
        <w:t>-10часов</w:t>
      </w:r>
    </w:p>
    <w:p w:rsidR="00C33015" w:rsidRPr="00BC636E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C636E">
        <w:rPr>
          <w:rFonts w:ascii="Times New Roman" w:hAnsi="Times New Roman" w:cs="Times New Roman"/>
          <w:b/>
          <w:i/>
          <w:sz w:val="28"/>
          <w:szCs w:val="28"/>
        </w:rPr>
        <w:t>Вводное</w:t>
      </w:r>
      <w:proofErr w:type="gramEnd"/>
      <w:r w:rsidRPr="00BC636E">
        <w:rPr>
          <w:rFonts w:ascii="Times New Roman" w:hAnsi="Times New Roman" w:cs="Times New Roman"/>
          <w:b/>
          <w:i/>
          <w:sz w:val="28"/>
          <w:szCs w:val="28"/>
        </w:rPr>
        <w:t xml:space="preserve"> занятие-1 час</w:t>
      </w:r>
    </w:p>
    <w:p w:rsidR="00C33015" w:rsidRDefault="00C33015" w:rsidP="00C3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программой. Знакомство с журналистикой: журналистика как профессия и общественная деятельность; профессиональные качества журналиста, основы профессиональной культуры, этика журналиста; виды и типы СМИ, СМИ и экология, религия, этнография, социальные программы; влияние профессии на здоровье.</w:t>
      </w:r>
    </w:p>
    <w:p w:rsidR="00C33015" w:rsidRPr="00BC636E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36E">
        <w:rPr>
          <w:rFonts w:ascii="Times New Roman" w:hAnsi="Times New Roman" w:cs="Times New Roman"/>
          <w:b/>
          <w:i/>
          <w:sz w:val="28"/>
          <w:szCs w:val="28"/>
        </w:rPr>
        <w:t>Газетный мир-1 час</w:t>
      </w:r>
    </w:p>
    <w:p w:rsidR="00C33015" w:rsidRDefault="00C33015" w:rsidP="00C3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Журналистика и литература; этимология слов «газета», «журнал».</w:t>
      </w:r>
    </w:p>
    <w:p w:rsidR="00C33015" w:rsidRPr="00BC636E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36E">
        <w:rPr>
          <w:rFonts w:ascii="Times New Roman" w:hAnsi="Times New Roman" w:cs="Times New Roman"/>
          <w:b/>
          <w:i/>
          <w:sz w:val="28"/>
          <w:szCs w:val="28"/>
        </w:rPr>
        <w:t>Как и почему возникла журналистика-2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36E">
        <w:rPr>
          <w:rFonts w:ascii="Times New Roman" w:hAnsi="Times New Roman" w:cs="Times New Roman"/>
          <w:i/>
          <w:sz w:val="28"/>
          <w:szCs w:val="28"/>
        </w:rPr>
        <w:t>Этап первый.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36E">
        <w:rPr>
          <w:rFonts w:ascii="Times New Roman" w:hAnsi="Times New Roman" w:cs="Times New Roman"/>
          <w:sz w:val="28"/>
          <w:szCs w:val="28"/>
          <w:u w:val="single"/>
        </w:rPr>
        <w:t>Период пражурналистики:</w:t>
      </w:r>
      <w:r>
        <w:rPr>
          <w:rFonts w:ascii="Times New Roman" w:hAnsi="Times New Roman" w:cs="Times New Roman"/>
          <w:sz w:val="28"/>
          <w:szCs w:val="28"/>
        </w:rPr>
        <w:t xml:space="preserve"> устный обмен информаций в античном мире. Рукописные издания.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«Анналы»- первые периодические издания-ежегодники. «Большие анналы» - прообраз современной газеты: первые информационные бюро. На чем писали в древности. Знакомство с понятиями «иероглиф», «остракон», «альбумс», «Розеттский камень» и др.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36E">
        <w:rPr>
          <w:rFonts w:ascii="Times New Roman" w:hAnsi="Times New Roman" w:cs="Times New Roman"/>
          <w:i/>
          <w:sz w:val="28"/>
          <w:szCs w:val="28"/>
        </w:rPr>
        <w:t>Этап второй</w:t>
      </w:r>
      <w:r w:rsidRPr="00BC63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36E">
        <w:rPr>
          <w:rFonts w:ascii="Times New Roman" w:hAnsi="Times New Roman" w:cs="Times New Roman"/>
          <w:sz w:val="28"/>
          <w:szCs w:val="28"/>
          <w:u w:val="single"/>
        </w:rPr>
        <w:t>Появление предпосылок для создания первых газет:</w:t>
      </w:r>
      <w:r>
        <w:rPr>
          <w:rFonts w:ascii="Times New Roman" w:hAnsi="Times New Roman" w:cs="Times New Roman"/>
          <w:sz w:val="28"/>
          <w:szCs w:val="28"/>
        </w:rPr>
        <w:t xml:space="preserve"> папирус, пергамент, береста. Шелк Цай Луня. Изобретение бумаги, ее распространение.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6F">
        <w:rPr>
          <w:rFonts w:ascii="Times New Roman" w:hAnsi="Times New Roman" w:cs="Times New Roman"/>
          <w:i/>
          <w:sz w:val="28"/>
          <w:szCs w:val="28"/>
        </w:rPr>
        <w:t>Этап третий.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46F">
        <w:rPr>
          <w:rFonts w:ascii="Times New Roman" w:hAnsi="Times New Roman" w:cs="Times New Roman"/>
          <w:sz w:val="28"/>
          <w:szCs w:val="28"/>
          <w:u w:val="single"/>
        </w:rPr>
        <w:t>Появление в Европе и России первых печатных газет: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146F">
        <w:rPr>
          <w:rFonts w:ascii="Times New Roman" w:hAnsi="Times New Roman" w:cs="Times New Roman"/>
          <w:sz w:val="28"/>
          <w:szCs w:val="28"/>
        </w:rPr>
        <w:t>первые европейские печатные газеты</w:t>
      </w:r>
      <w:r>
        <w:rPr>
          <w:rFonts w:ascii="Times New Roman" w:hAnsi="Times New Roman" w:cs="Times New Roman"/>
          <w:sz w:val="28"/>
          <w:szCs w:val="28"/>
        </w:rPr>
        <w:t>. История русской рукописной газеты «Куранты» (1602-1702). Информаторы «Курантов» - предшественники «собственных корреспондентов». История первой печатной газеты «Ведомости» (1702-1728).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6F">
        <w:rPr>
          <w:rFonts w:ascii="Times New Roman" w:hAnsi="Times New Roman" w:cs="Times New Roman"/>
          <w:i/>
          <w:sz w:val="28"/>
          <w:szCs w:val="28"/>
        </w:rPr>
        <w:t>Этап четвертый.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46F">
        <w:rPr>
          <w:rFonts w:ascii="Times New Roman" w:hAnsi="Times New Roman" w:cs="Times New Roman"/>
          <w:sz w:val="28"/>
          <w:szCs w:val="28"/>
          <w:u w:val="single"/>
        </w:rPr>
        <w:t>Расцвет журналистики:</w:t>
      </w:r>
      <w:r>
        <w:rPr>
          <w:rFonts w:ascii="Times New Roman" w:hAnsi="Times New Roman" w:cs="Times New Roman"/>
          <w:sz w:val="28"/>
          <w:szCs w:val="28"/>
        </w:rPr>
        <w:t xml:space="preserve"> первые журналы. Частные журналы.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6F">
        <w:rPr>
          <w:rFonts w:ascii="Times New Roman" w:hAnsi="Times New Roman" w:cs="Times New Roman"/>
          <w:i/>
          <w:sz w:val="28"/>
          <w:szCs w:val="28"/>
        </w:rPr>
        <w:t>Этап пятый.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46F">
        <w:rPr>
          <w:rFonts w:ascii="Times New Roman" w:hAnsi="Times New Roman" w:cs="Times New Roman"/>
          <w:sz w:val="28"/>
          <w:szCs w:val="28"/>
          <w:u w:val="single"/>
        </w:rPr>
        <w:t>Конец «эры Гуттенберга»: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СМИ. Экологические Интернет-издания и др. Понятие «желтая пресса». Что такое газетная утка.</w:t>
      </w:r>
    </w:p>
    <w:p w:rsidR="00C33015" w:rsidRPr="00F7146F" w:rsidRDefault="00C33015" w:rsidP="00C330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4FA">
        <w:rPr>
          <w:rFonts w:ascii="Times New Roman" w:hAnsi="Times New Roman" w:cs="Times New Roman"/>
          <w:b/>
          <w:i/>
          <w:sz w:val="28"/>
          <w:szCs w:val="28"/>
        </w:rPr>
        <w:t>Из истории детской прессы-2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«детская журналистика». Особенности периодических изданий для детей и подростков. Первые детские издания Европы и России. Краткая характеристика. Пионерские газеты и журналы.  Современные детские СМИ.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СЭС к детским изданиям. Экология бумаги. Школьные издания. Обсуждения их материалов. </w:t>
      </w:r>
    </w:p>
    <w:p w:rsidR="00C33015" w:rsidRPr="00D612C7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2C7">
        <w:rPr>
          <w:rFonts w:ascii="Times New Roman" w:hAnsi="Times New Roman" w:cs="Times New Roman"/>
          <w:b/>
          <w:i/>
          <w:sz w:val="28"/>
          <w:szCs w:val="28"/>
        </w:rPr>
        <w:t>Знакомство с современными детскими и подростковыми СМИ-2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современных детско-юношеских изданий: информационные, информационно-развлекательные, литературно-художественные, экологические, церковные и проч.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Краткий обзор журналов, альманах, газет, издающих в вашей области и других регионах. 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Дайджест в детских СМИ. Понятие дайджеста. Как его составить. Газетофилия. Что собирают газетофилы.</w:t>
      </w:r>
    </w:p>
    <w:p w:rsidR="00C33015" w:rsidRPr="00D612C7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2C7">
        <w:rPr>
          <w:rFonts w:ascii="Times New Roman" w:hAnsi="Times New Roman" w:cs="Times New Roman"/>
          <w:b/>
          <w:i/>
          <w:sz w:val="28"/>
          <w:szCs w:val="28"/>
        </w:rPr>
        <w:t>Знакомство с законами СМИ, историей городской газеты- 1час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знакомство с законом «Об окружающей природной среде» и классификацией СМИ: радио, ТВ, интернет, газетно-журнальная периодика</w:t>
      </w:r>
    </w:p>
    <w:p w:rsidR="00C33015" w:rsidRPr="00D612C7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D612C7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2C7">
        <w:rPr>
          <w:rFonts w:ascii="Times New Roman" w:hAnsi="Times New Roman" w:cs="Times New Roman"/>
          <w:b/>
          <w:i/>
          <w:sz w:val="28"/>
          <w:szCs w:val="28"/>
        </w:rPr>
        <w:t>Итоговое занятие-1час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изученного материала. Посвящение в юнкоры.</w:t>
      </w:r>
    </w:p>
    <w:p w:rsidR="00C33015" w:rsidRPr="00D612C7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2C7">
        <w:rPr>
          <w:rFonts w:ascii="Times New Roman" w:hAnsi="Times New Roman" w:cs="Times New Roman"/>
          <w:sz w:val="28"/>
          <w:szCs w:val="28"/>
        </w:rPr>
        <w:t>ОСНОВЫ ЖУРНАЛИСТИКИ-</w:t>
      </w:r>
      <w:r>
        <w:rPr>
          <w:rFonts w:ascii="Times New Roman" w:hAnsi="Times New Roman" w:cs="Times New Roman"/>
          <w:sz w:val="32"/>
          <w:szCs w:val="32"/>
        </w:rPr>
        <w:t>24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741">
        <w:rPr>
          <w:rFonts w:ascii="Times New Roman" w:hAnsi="Times New Roman" w:cs="Times New Roman"/>
          <w:b/>
          <w:i/>
          <w:sz w:val="28"/>
          <w:szCs w:val="28"/>
        </w:rPr>
        <w:t>Знакомство с древом жанров. Публицистика-2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Жанровая разнообрази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читаемой, интересной газеты. Система жанров в литературе и журналистике. Античный театр как предтеча жанров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журналистики. Газетн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журнальные жанры. Знакомство с понятием «жанр»,  «факт»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741">
        <w:rPr>
          <w:rFonts w:ascii="Times New Roman" w:hAnsi="Times New Roman" w:cs="Times New Roman"/>
          <w:b/>
          <w:i/>
          <w:sz w:val="28"/>
          <w:szCs w:val="28"/>
        </w:rPr>
        <w:t>Мастерская жанров-2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деления на жанры. Информационные : новост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информация), заметка, отчет, репортаж, интервью, опрос, пресс-релиз.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комментарий, статья, корреспонденция, обозрение, рецензия.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Художественно-публицистические: очерк, зарисовка, фельетон, эссе. 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Жанровое своеобразие журналистских материалов: экологически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обзор, мониторинг, информационная листовка), социальные и т.д. Публицистические жанры.</w:t>
      </w:r>
    </w:p>
    <w:p w:rsidR="00C33015" w:rsidRPr="00C332FF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2FF">
        <w:rPr>
          <w:rFonts w:ascii="Times New Roman" w:hAnsi="Times New Roman" w:cs="Times New Roman"/>
          <w:b/>
          <w:i/>
          <w:sz w:val="28"/>
          <w:szCs w:val="28"/>
        </w:rPr>
        <w:t>Информация (новость)-5 часов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новость) и её основные черты. Типы информации. Формы подачи новостей: метод маски, фичер, клиповый заголовок.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построения информации.  Методы получения информации. Факт как основа информационных жанров. Собирание школьных новостей. Техническое оснащение юнкора.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2FF">
        <w:rPr>
          <w:rFonts w:ascii="Times New Roman" w:hAnsi="Times New Roman" w:cs="Times New Roman"/>
          <w:b/>
          <w:i/>
          <w:sz w:val="28"/>
          <w:szCs w:val="28"/>
        </w:rPr>
        <w:t>Заметка-3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заметка и её основные черты. Типы заметок: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расширенная.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2FF">
        <w:rPr>
          <w:rFonts w:ascii="Times New Roman" w:hAnsi="Times New Roman" w:cs="Times New Roman"/>
          <w:b/>
          <w:i/>
          <w:sz w:val="28"/>
          <w:szCs w:val="28"/>
        </w:rPr>
        <w:t>Отчет-2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отчет и его основные черты.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2FF">
        <w:rPr>
          <w:rFonts w:ascii="Times New Roman" w:hAnsi="Times New Roman" w:cs="Times New Roman"/>
          <w:b/>
          <w:i/>
          <w:sz w:val="28"/>
          <w:szCs w:val="28"/>
        </w:rPr>
        <w:t>Репортаж-3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репортаж, его признаки. Предмет репортажа и его основа. Виды и типы репортажа. Тема репортажа и его герой. Подготовка к репортажу. Фоторепортаж. Работа с техническими средствами.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Pr="00C332FF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2FF">
        <w:rPr>
          <w:rFonts w:ascii="Times New Roman" w:hAnsi="Times New Roman" w:cs="Times New Roman"/>
          <w:b/>
          <w:i/>
          <w:sz w:val="28"/>
          <w:szCs w:val="28"/>
        </w:rPr>
        <w:t>Интервью-5часов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интервью, его признаки. Типы и виды интервью. « Расспросные речи»- прообраз интервью. Этапы работы над интервью. Классификация вопросов.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2FF">
        <w:rPr>
          <w:rFonts w:ascii="Times New Roman" w:hAnsi="Times New Roman" w:cs="Times New Roman"/>
          <w:b/>
          <w:i/>
          <w:sz w:val="28"/>
          <w:szCs w:val="28"/>
        </w:rPr>
        <w:t>Опрос. Пресс-релиз-2 часа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C332FF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опрос, пресс-релиз. Функции пресс-релиза, структура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Pr="00D677EB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факультатива « Журналистика в школе»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6908"/>
        <w:gridCol w:w="976"/>
        <w:gridCol w:w="1089"/>
      </w:tblGrid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1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1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F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журналистикой. </w:t>
            </w:r>
            <w:r w:rsidRPr="000D4F11">
              <w:rPr>
                <w:rFonts w:ascii="Times New Roman" w:hAnsi="Times New Roman" w:cs="Times New Roman"/>
                <w:sz w:val="28"/>
                <w:szCs w:val="28"/>
              </w:rPr>
              <w:t>Типы и виды журналистик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Газетный мир. </w:t>
            </w:r>
            <w:r w:rsidRPr="00BC77A2">
              <w:rPr>
                <w:rFonts w:ascii="Times New Roman" w:hAnsi="Times New Roman" w:cs="Times New Roman"/>
                <w:sz w:val="28"/>
                <w:szCs w:val="28"/>
              </w:rPr>
              <w:t>Этимологический «круглый стол»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журналистики. Этапы развития. 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«древних» газет»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в Европе и в России первых печатных газет.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периодических изданий для детей и подростков.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детские СМИ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.  Практическая работа «Экологические требования к бумаге»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Литературный обзор  « Путешествие в Страну  Малой Информации»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Дайджест в детских СМИ. С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оставление дайджеста.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Газетофилия.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законами о СМИ. 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Журналистская Дума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4D32B2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Посвящение в юнкоры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Жанровое разнообразие. Система жанров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Газетно-журнальные жанры. 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Чтение газетных и журнальных статей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жанры. Аналитические жанры. 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«Делу </w:t>
            </w:r>
            <w:proofErr w:type="gramStart"/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время-потехе</w:t>
            </w:r>
            <w:proofErr w:type="gramEnd"/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 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Публицистические жанры. Жанровое своеобразие.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информация и её основные черты. Типы информаций.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подачи новостей. Урок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читательских удовольствий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построения информации.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 «Бюро детективных изданий»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как основа информационных жанров</w:t>
            </w:r>
            <w:r w:rsidRPr="00804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Урок читательских удовольствий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Собирание школьных новостей. Техническое оснащение юнкора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заметка и её основные черты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заметок.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заметок. Расширенная заметка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. Заметки-благодарности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заметок. Краткая заметка.</w:t>
            </w:r>
          </w:p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Отчет. Типы отчета. 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«Как писать отчет»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стиль отчета. Практическая работа «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Описание инцидента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онцерте молодежной поп-группы».</w:t>
            </w:r>
          </w:p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репортаж, его признаки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 «Как писать репортаж»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типы репортажа. Практическая работа « Анализ газетных статей».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репортажа и кто может стать его героем. 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Герои моих репортажей»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интервью, или Раз вопросик, два вопросик …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и типы интервью. 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«Чтение и анализ интервью в газетах и журналах»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 работы над интервью. 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«Выбор темы и героя интервью»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Беседа–второй этап интервью. 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Составление вопросника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этап-написание материала. Композиция интервью.  Практическая работа « Интервью с моим героем»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«Составление пресс-релиза рекламы  школьной газеты»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15" w:rsidTr="00BE378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0D4F11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школьный газеты со всеми видами и типами газетно-журнального жанрового  разнообразия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График проведения</w:t>
      </w:r>
    </w:p>
    <w:p w:rsidR="00C33015" w:rsidRDefault="00C33015" w:rsidP="00C3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15" w:rsidRDefault="00C33015" w:rsidP="00C330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контрольных, практических, лабораторных работ</w:t>
      </w:r>
    </w:p>
    <w:p w:rsidR="00C33015" w:rsidRDefault="00C33015" w:rsidP="00C330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954"/>
        <w:gridCol w:w="1701"/>
        <w:gridCol w:w="1559"/>
      </w:tblGrid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факту</w:t>
            </w: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77A2">
              <w:rPr>
                <w:rFonts w:ascii="Times New Roman" w:hAnsi="Times New Roman" w:cs="Times New Roman"/>
                <w:sz w:val="28"/>
                <w:szCs w:val="28"/>
              </w:rPr>
              <w:t>Этимологический «круглый стол»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«древних» газет»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Обзор пионерских газет и журналов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«Экологические требования к бумаге»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Литературный обзор  « Путешествие в Страну  Малой Информации»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Интеллектуальный блицтурнир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оставление дайджеста.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Журналистская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4D32B2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Посвящение в юнкоры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Чтение газетных и журнальных статей, определение жанров, поиск факта»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«написать фельетон на тему «Делу </w:t>
            </w:r>
            <w:proofErr w:type="gramStart"/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время-потехе</w:t>
            </w:r>
            <w:proofErr w:type="gramEnd"/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 час»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Урок читательских удовольствий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«Бюро детективных изданий»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Урок читательских удовольствий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 Мастер-новость «Час важных сообщений»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заметок-анонс</w:t>
            </w:r>
            <w:proofErr w:type="gramEnd"/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, заметок-советов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«Флороскоп. Путевые заметки»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2B2">
              <w:rPr>
                <w:rFonts w:ascii="Times New Roman" w:hAnsi="Times New Roman" w:cs="Times New Roman"/>
                <w:sz w:val="28"/>
                <w:szCs w:val="28"/>
              </w:rPr>
              <w:t>Заметки-благодарности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«Как писать отчет»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Описание инцидента на концерте молодежной поп-группы», «Торжественное собрание, посвященное 8 марта»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«Как писать репортаж»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Анализ газетных статей: определяем вид и тип репортажей»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Герои моих репортажей»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«Чтение и анализ </w:t>
            </w:r>
            <w:r w:rsidRPr="00D97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интервью в газетах и журналах»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«Выбор темы и героя 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rPr>
          <w:trHeight w:val="1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Составление вопросника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Интервью с моим героем»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7B4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«Составление пресс-релиза рекламы  школьной газеты»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3015" w:rsidTr="00BE37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Pr="00891180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школьный газеты со всеми видами и типами газетно-журнального жанрового  разнообразия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5" w:rsidRDefault="00C33015" w:rsidP="00BE3780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9F2533" w:rsidRDefault="00C33015" w:rsidP="00C3301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3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Планируемым результатом обучения</w:t>
      </w:r>
    </w:p>
    <w:p w:rsidR="00C33015" w:rsidRDefault="00C33015" w:rsidP="00C3301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создание школьного периодического издания с его возможным использованием в учебно-воспитательном процессе; создание учащимися своего портфолио; освоение обучающихся указанных в данном программе как теоритических, так и практических знаний умений и навыков журналистской деятельности, а именно: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533">
        <w:rPr>
          <w:rFonts w:ascii="Times New Roman" w:hAnsi="Times New Roman" w:cs="Times New Roman"/>
          <w:i/>
          <w:sz w:val="28"/>
          <w:szCs w:val="28"/>
        </w:rPr>
        <w:t>Предметные знания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областях: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журналистика как форма информационной деятельности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-журналистика как профессия и её возможные влияния на здоровье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-информационный рынок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-роль журналистов в становлении общественного мнения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-приемы риторики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журналистского текста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газетные жанры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-редактирование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-редакционный коллектив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-структура газетного номера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-иллюстрация в газете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-макетирование и верстка газеты.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B97">
        <w:rPr>
          <w:rFonts w:ascii="Times New Roman" w:hAnsi="Times New Roman" w:cs="Times New Roman"/>
          <w:i/>
          <w:sz w:val="28"/>
          <w:szCs w:val="28"/>
        </w:rPr>
        <w:t>Предметные умения и навыки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3015" w:rsidRPr="006E4B97" w:rsidRDefault="00C33015" w:rsidP="00C33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Навыки анализа:</w:t>
      </w:r>
      <w:r w:rsidRPr="006E4B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–текста как конечного результата журналистской деятельности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текста в различных жанрах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-поиска информации в различных источниках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-первичные навыки макетирования газеты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редактировать текст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-навыки работы с различной литературой.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B97">
        <w:rPr>
          <w:rFonts w:ascii="Times New Roman" w:hAnsi="Times New Roman" w:cs="Times New Roman"/>
          <w:i/>
          <w:sz w:val="28"/>
          <w:szCs w:val="28"/>
        </w:rPr>
        <w:t>Интеллектуальные умения и навык</w:t>
      </w:r>
      <w:proofErr w:type="gramStart"/>
      <w:r w:rsidRPr="006E4B9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излагать собственную мысль, аргументировать свою точку зрения; навыки ведения дискуссии; навыки грамотной устной и письменной речи.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B97">
        <w:rPr>
          <w:rFonts w:ascii="Times New Roman" w:hAnsi="Times New Roman" w:cs="Times New Roman"/>
          <w:i/>
          <w:sz w:val="28"/>
          <w:szCs w:val="28"/>
        </w:rPr>
        <w:t>Мыслительные навыки</w:t>
      </w:r>
      <w:r>
        <w:rPr>
          <w:rFonts w:ascii="Times New Roman" w:hAnsi="Times New Roman" w:cs="Times New Roman"/>
          <w:sz w:val="28"/>
          <w:szCs w:val="28"/>
        </w:rPr>
        <w:t>- навыки оперирования формулировками, определениями; навыки постановки и решения интеллектуальных проблем и задач.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знать основные понятия журналистики, этапы её развития, принципы организации редакции, владеть культурой речи, уметь использовать приобретенные знания и умения в практической деятельности.</w:t>
      </w:r>
    </w:p>
    <w:p w:rsidR="00C33015" w:rsidRDefault="00C33015" w:rsidP="00C3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B97">
        <w:rPr>
          <w:rFonts w:ascii="Times New Roman" w:hAnsi="Times New Roman" w:cs="Times New Roman"/>
          <w:b/>
          <w:sz w:val="28"/>
          <w:szCs w:val="28"/>
        </w:rPr>
        <w:t>Главным критерием достижения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обучения является подготовленный к публикации материал. Но так как не все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обучающиеся способны освоить материал в одинаковой степени, предполагается индивидуальный подход к практическим заданиям и оценке их исполнения. По уровню освоения данная программа профессионально-ориентированная</w:t>
      </w: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15" w:rsidRDefault="00C33015" w:rsidP="00C33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33015" w:rsidRPr="00EE11C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://www.cultinfo.ru-Пионерские журналы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://www.</w:t>
      </w:r>
      <w:r>
        <w:rPr>
          <w:rFonts w:ascii="Times New Roman" w:hAnsi="Times New Roman" w:cs="Times New Roman"/>
          <w:sz w:val="28"/>
          <w:szCs w:val="28"/>
          <w:lang w:val="en-US"/>
        </w:rPr>
        <w:t>feb</w:t>
      </w:r>
      <w:r w:rsidRPr="00EE11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E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11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Литературная энциклопедия</w:t>
      </w:r>
    </w:p>
    <w:p w:rsidR="00C33015" w:rsidRPr="00EE11C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11C5">
        <w:rPr>
          <w:rFonts w:ascii="Times New Roman" w:hAnsi="Times New Roman" w:cs="Times New Roman"/>
          <w:sz w:val="28"/>
          <w:szCs w:val="28"/>
        </w:rPr>
        <w:t>//</w:t>
      </w:r>
      <w:r w:rsidRPr="00EE11C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11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EE11C5">
        <w:rPr>
          <w:rFonts w:ascii="Times New Roman" w:hAnsi="Times New Roman" w:cs="Times New Roman"/>
          <w:sz w:val="28"/>
          <w:szCs w:val="28"/>
        </w:rPr>
        <w:t xml:space="preserve">/1 </w:t>
      </w:r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EE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11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Школьная стенгазета и издательские технологии в школе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11C5">
        <w:rPr>
          <w:rFonts w:ascii="Times New Roman" w:hAnsi="Times New Roman" w:cs="Times New Roman"/>
          <w:sz w:val="28"/>
          <w:szCs w:val="28"/>
        </w:rPr>
        <w:t>//</w:t>
      </w:r>
      <w:r w:rsidRPr="00EE11C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designclub</w:t>
      </w:r>
      <w:r w:rsidRPr="00695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95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6957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зарисовка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6957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antiq</w:t>
        </w:r>
        <w:r w:rsidRPr="006957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6957D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«Изобретение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бумаги»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evartist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«Галактика Гуттенберга»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pedsovet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«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Школьная газета»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eurekanet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«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Как организовать газету в школе»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italingua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 История  русской журналистики»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mec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D77E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«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Организация школьной газеты»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Бакалай, А.Г. Толковый словарь русского речевого этикета </w:t>
      </w:r>
      <w:r w:rsidRPr="002742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2742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/А.Г. Бакалай.- М.: ООО «Издательство Астрель»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ОО «Издательство АСТ»: ООО «Транзиткнига», 2004. -681с.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Беневоленская, Т.А. О языке и стиле газетного очерк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1973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Бережной, А.Ф. К истории печати России.-2001.№3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Вакуров, В.Н. Стилистика газетных жанров.- М., 1978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Виленский, М.Э. Как написать фельетон.- М., 1982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Васильева, Л.А. Делаем новости!: учебное пособие/М.: Аспект Пресс, 2003.-190с.</w:t>
      </w:r>
    </w:p>
    <w:p w:rsidR="00C33015" w:rsidRPr="00437D70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Коньков, В.И. Речевая структура газетных жанров.- СПб.6 Розв мира, 2004 (сайт</w:t>
      </w:r>
      <w:r w:rsidRPr="002742A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jf</w:t>
        </w:r>
        <w:r w:rsidRPr="00437D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</w:t>
        </w:r>
        <w:r w:rsidRPr="00437D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B55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37D70">
        <w:rPr>
          <w:rFonts w:ascii="Times New Roman" w:hAnsi="Times New Roman" w:cs="Times New Roman"/>
          <w:sz w:val="28"/>
          <w:szCs w:val="28"/>
        </w:rPr>
        <w:t>)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Плешаков, Л. Интервью: проход по минному полю// Профессия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урналист.-2001 №3</w:t>
      </w:r>
    </w:p>
    <w:p w:rsidR="00C3301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Солганик, Г.Я. Стиль репортажа.- М.: Издательство МГУ, 1970</w:t>
      </w:r>
    </w:p>
    <w:p w:rsidR="00C33015" w:rsidRPr="00EE11C5" w:rsidRDefault="00C33015" w:rsidP="00C3301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Танкова, Л. Школьная газета от «А» до «Я» // Первое сентября.-2003.- 343. – (Класс-медиа)</w:t>
      </w: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015" w:rsidRPr="00EE11C5" w:rsidRDefault="00C33015" w:rsidP="00C330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3773" w:rsidRDefault="00383773"/>
    <w:sectPr w:rsidR="0038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85D"/>
    <w:multiLevelType w:val="hybridMultilevel"/>
    <w:tmpl w:val="0752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15"/>
    <w:rsid w:val="00122C61"/>
    <w:rsid w:val="00147B66"/>
    <w:rsid w:val="001F6EF2"/>
    <w:rsid w:val="0024459C"/>
    <w:rsid w:val="002D0E81"/>
    <w:rsid w:val="00300AF4"/>
    <w:rsid w:val="00383773"/>
    <w:rsid w:val="00490226"/>
    <w:rsid w:val="00684919"/>
    <w:rsid w:val="006F06D1"/>
    <w:rsid w:val="007514F4"/>
    <w:rsid w:val="00802182"/>
    <w:rsid w:val="009B1589"/>
    <w:rsid w:val="00A20DF1"/>
    <w:rsid w:val="00A64380"/>
    <w:rsid w:val="00B52A2E"/>
    <w:rsid w:val="00B85266"/>
    <w:rsid w:val="00C33015"/>
    <w:rsid w:val="00C377E9"/>
    <w:rsid w:val="00D00490"/>
    <w:rsid w:val="00E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15"/>
    <w:pPr>
      <w:ind w:left="720"/>
      <w:contextualSpacing/>
    </w:pPr>
  </w:style>
  <w:style w:type="table" w:styleId="a4">
    <w:name w:val="Table Grid"/>
    <w:basedOn w:val="a1"/>
    <w:uiPriority w:val="99"/>
    <w:rsid w:val="00C3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3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15"/>
    <w:pPr>
      <w:ind w:left="720"/>
      <w:contextualSpacing/>
    </w:pPr>
  </w:style>
  <w:style w:type="table" w:styleId="a4">
    <w:name w:val="Table Grid"/>
    <w:basedOn w:val="a1"/>
    <w:uiPriority w:val="99"/>
    <w:rsid w:val="00C3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3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-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vartist.narod.ru-" TargetMode="External"/><Relationship Id="rId12" Type="http://schemas.openxmlformats.org/officeDocument/2006/relationships/hyperlink" Target="http://jf.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antiq.info-" TargetMode="External"/><Relationship Id="rId11" Type="http://schemas.openxmlformats.org/officeDocument/2006/relationships/hyperlink" Target="http://mec.tgl.ru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alingua.ru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kanet.ru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2505</Words>
  <Characters>14285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2013-02-15T13:16:00Z</dcterms:created>
  <dcterms:modified xsi:type="dcterms:W3CDTF">2013-02-15T13:16:00Z</dcterms:modified>
</cp:coreProperties>
</file>