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Чуноярская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13»</w:t>
      </w: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1A" w:rsidRPr="00C14775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6F" w:rsidRPr="00C14775" w:rsidRDefault="0057431A" w:rsidP="0047646F">
      <w:pPr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3593" w:type="pct"/>
        <w:jc w:val="right"/>
        <w:tblLook w:val="01E0" w:firstRow="1" w:lastRow="1" w:firstColumn="1" w:lastColumn="1" w:noHBand="0" w:noVBand="0"/>
      </w:tblPr>
      <w:tblGrid>
        <w:gridCol w:w="3303"/>
        <w:gridCol w:w="3575"/>
      </w:tblGrid>
      <w:tr w:rsidR="0047646F" w:rsidRPr="0047646F" w:rsidTr="00892300">
        <w:trPr>
          <w:jc w:val="right"/>
        </w:trPr>
        <w:tc>
          <w:tcPr>
            <w:tcW w:w="2401" w:type="pct"/>
          </w:tcPr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D464EBA" wp14:editId="3D471F4B">
                  <wp:extent cx="1016934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4" cy="14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/Котова О.Г./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 от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599" w:type="pct"/>
          </w:tcPr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Чуноярская</w:t>
            </w:r>
            <w:proofErr w:type="spellEnd"/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№ 13»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Calibri" w:eastAsia="Calibri" w:hAnsi="Calibri" w:cs="Times New Roman"/>
                <w:noProof/>
                <w:u w:val="single"/>
              </w:rPr>
              <w:drawing>
                <wp:inline distT="0" distB="0" distL="0" distR="0" wp14:anchorId="6C886579" wp14:editId="47A9BC02">
                  <wp:extent cx="93345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Г.Г./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47646F" w:rsidRPr="0047646F" w:rsidRDefault="0047646F" w:rsidP="00476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6F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2023 г.</w:t>
            </w:r>
          </w:p>
        </w:tc>
      </w:tr>
    </w:tbl>
    <w:p w:rsidR="0057431A" w:rsidRPr="00C14775" w:rsidRDefault="0057431A" w:rsidP="0047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  <w:b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1A" w:rsidRPr="0057431A" w:rsidRDefault="0057431A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43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 ПРОГРАММА </w:t>
      </w:r>
    </w:p>
    <w:p w:rsidR="0057431A" w:rsidRPr="0057431A" w:rsidRDefault="0057431A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431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 математике.</w:t>
      </w:r>
    </w:p>
    <w:p w:rsidR="0057431A" w:rsidRPr="0057431A" w:rsidRDefault="0057431A" w:rsidP="005743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7431A">
        <w:rPr>
          <w:rFonts w:ascii="Times New Roman" w:hAnsi="Times New Roman" w:cs="Times New Roman"/>
          <w:b/>
          <w:color w:val="000000"/>
          <w:sz w:val="32"/>
          <w:szCs w:val="32"/>
        </w:rPr>
        <w:t>5 - 9 классы</w:t>
      </w:r>
    </w:p>
    <w:p w:rsidR="0057431A" w:rsidRPr="00C14775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Pr="00C14775" w:rsidRDefault="0057431A" w:rsidP="0057431A">
      <w:pPr>
        <w:jc w:val="both"/>
        <w:rPr>
          <w:rFonts w:ascii="Times New Roman" w:hAnsi="Times New Roman" w:cs="Times New Roman"/>
        </w:rPr>
      </w:pPr>
    </w:p>
    <w:p w:rsidR="0057431A" w:rsidRPr="0057431A" w:rsidRDefault="0057431A" w:rsidP="0057431A">
      <w:pPr>
        <w:spacing w:after="0" w:line="360" w:lineRule="auto"/>
        <w:ind w:left="3538"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Учитель:</w:t>
      </w:r>
      <w:r w:rsidR="00060AFF">
        <w:rPr>
          <w:rFonts w:ascii="Times New Roman" w:hAnsi="Times New Roman" w:cs="Times New Roman"/>
          <w:sz w:val="28"/>
          <w:szCs w:val="28"/>
        </w:rPr>
        <w:t xml:space="preserve"> Андреева Наталья Геннадьевна</w:t>
      </w:r>
      <w:r w:rsidRPr="0057431A">
        <w:rPr>
          <w:rFonts w:ascii="Times New Roman" w:hAnsi="Times New Roman" w:cs="Times New Roman"/>
          <w:sz w:val="28"/>
          <w:szCs w:val="28"/>
        </w:rPr>
        <w:t>.</w:t>
      </w:r>
    </w:p>
    <w:p w:rsidR="0057431A" w:rsidRPr="0057431A" w:rsidRDefault="0057431A" w:rsidP="0057431A">
      <w:pPr>
        <w:spacing w:after="0" w:line="360" w:lineRule="auto"/>
        <w:ind w:left="3538"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Квалификационная категория:</w:t>
      </w:r>
      <w:r w:rsidR="0006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1A" w:rsidRPr="0057431A" w:rsidRDefault="0057431A" w:rsidP="0057431A">
      <w:pPr>
        <w:spacing w:after="0" w:line="360" w:lineRule="auto"/>
        <w:ind w:left="3538" w:right="-425"/>
        <w:jc w:val="both"/>
        <w:rPr>
          <w:rFonts w:ascii="Times New Roman" w:hAnsi="Times New Roman" w:cs="Times New Roman"/>
          <w:sz w:val="28"/>
          <w:szCs w:val="28"/>
        </w:rPr>
      </w:pPr>
      <w:r w:rsidRPr="0057431A">
        <w:rPr>
          <w:rFonts w:ascii="Times New Roman" w:hAnsi="Times New Roman" w:cs="Times New Roman"/>
          <w:b/>
          <w:sz w:val="28"/>
          <w:szCs w:val="28"/>
        </w:rPr>
        <w:t xml:space="preserve">  Стаж педагогической деятельности: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  <w:r w:rsidR="00060AFF">
        <w:rPr>
          <w:rFonts w:ascii="Times New Roman" w:hAnsi="Times New Roman" w:cs="Times New Roman"/>
          <w:sz w:val="28"/>
          <w:szCs w:val="28"/>
        </w:rPr>
        <w:t>4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  <w:r w:rsidR="00F912CA">
        <w:rPr>
          <w:rFonts w:ascii="Times New Roman" w:hAnsi="Times New Roman" w:cs="Times New Roman"/>
          <w:sz w:val="28"/>
          <w:szCs w:val="28"/>
        </w:rPr>
        <w:t>года</w:t>
      </w:r>
      <w:r w:rsidRPr="0057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1A" w:rsidRPr="00C14775" w:rsidRDefault="0057431A" w:rsidP="0057431A">
      <w:pPr>
        <w:spacing w:after="0" w:line="360" w:lineRule="auto"/>
        <w:ind w:left="3538" w:right="-42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431A" w:rsidRDefault="0057431A" w:rsidP="005743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31A" w:rsidRDefault="0057431A" w:rsidP="004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31A" w:rsidRDefault="0057431A" w:rsidP="0057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1A" w:rsidRPr="00C14775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Чунояр</w:t>
      </w:r>
    </w:p>
    <w:p w:rsidR="0057431A" w:rsidRPr="00C14775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</w:t>
      </w:r>
      <w:r w:rsidR="00F912CA">
        <w:rPr>
          <w:rFonts w:ascii="Times New Roman" w:hAnsi="Times New Roman" w:cs="Times New Roman"/>
          <w:sz w:val="24"/>
          <w:szCs w:val="24"/>
        </w:rPr>
        <w:t>22</w:t>
      </w:r>
      <w:r w:rsidRPr="00C14775">
        <w:rPr>
          <w:rFonts w:ascii="Times New Roman" w:hAnsi="Times New Roman" w:cs="Times New Roman"/>
          <w:sz w:val="24"/>
          <w:szCs w:val="24"/>
        </w:rPr>
        <w:t xml:space="preserve"> г.-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57431A">
        <w:rPr>
          <w:rFonts w:ascii="Times New Roman" w:hAnsi="Times New Roman" w:cs="Times New Roman"/>
          <w:color w:val="000000"/>
          <w:szCs w:val="24"/>
        </w:rPr>
        <w:lastRenderedPageBreak/>
        <w:t>Рабочая программа  по математике 5-9 классов разработана на  основе следующих нормативных документов и материалов:</w:t>
      </w:r>
    </w:p>
    <w:p w:rsidR="0057431A" w:rsidRPr="0057431A" w:rsidRDefault="0057431A" w:rsidP="00ED1DE3">
      <w:pPr>
        <w:pStyle w:val="a3"/>
        <w:ind w:left="0" w:firstLine="567"/>
        <w:jc w:val="both"/>
        <w:rPr>
          <w:lang w:val="ru-RU"/>
        </w:rPr>
      </w:pPr>
      <w:r w:rsidRPr="0057431A">
        <w:rPr>
          <w:lang w:val="ru-RU"/>
        </w:rPr>
        <w:t xml:space="preserve">Федерального  государственного  образовательного  стандарта  основного общего образования, Приказ </w:t>
      </w:r>
      <w:proofErr w:type="spellStart"/>
      <w:r w:rsidRPr="0057431A">
        <w:rPr>
          <w:lang w:val="ru-RU"/>
        </w:rPr>
        <w:t>Минобрнауки</w:t>
      </w:r>
      <w:proofErr w:type="spellEnd"/>
      <w:r w:rsidRPr="0057431A">
        <w:rPr>
          <w:lang w:val="ru-RU"/>
        </w:rPr>
        <w:t xml:space="preserve"> РФ от 17.12.2010 </w:t>
      </w:r>
      <w:r w:rsidRPr="0057431A">
        <w:t>N</w:t>
      </w:r>
      <w:r w:rsidRPr="0057431A">
        <w:rPr>
          <w:lang w:val="ru-RU"/>
        </w:rPr>
        <w:t xml:space="preserve"> 1897.</w:t>
      </w:r>
    </w:p>
    <w:p w:rsidR="0057431A" w:rsidRPr="0057431A" w:rsidRDefault="0057431A" w:rsidP="00ED1DE3">
      <w:pPr>
        <w:pStyle w:val="Default"/>
        <w:ind w:firstLine="567"/>
        <w:jc w:val="both"/>
      </w:pPr>
      <w:r w:rsidRPr="0057431A">
        <w:rPr>
          <w:bCs/>
          <w:color w:val="auto"/>
        </w:rPr>
        <w:t>Примерной основной образовательной программы основного общего образования</w:t>
      </w:r>
      <w:r w:rsidRPr="0057431A">
        <w:rPr>
          <w:color w:val="auto"/>
        </w:rPr>
        <w:t xml:space="preserve"> (от 8 апреля 2015 г. № 1/15)</w:t>
      </w:r>
    </w:p>
    <w:p w:rsidR="0057431A" w:rsidRPr="0057431A" w:rsidRDefault="0057431A" w:rsidP="00ED1DE3">
      <w:pPr>
        <w:pStyle w:val="Default"/>
        <w:ind w:firstLine="567"/>
        <w:jc w:val="both"/>
      </w:pPr>
      <w:r w:rsidRPr="0057431A"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  от 29.12.2010г. №189 </w:t>
      </w:r>
    </w:p>
    <w:p w:rsidR="0057431A" w:rsidRPr="0057431A" w:rsidRDefault="0057431A" w:rsidP="00ED1DE3">
      <w:pPr>
        <w:pStyle w:val="Default"/>
        <w:ind w:firstLine="567"/>
        <w:jc w:val="both"/>
      </w:pPr>
      <w:r w:rsidRPr="0057431A">
        <w:t xml:space="preserve">Основной образовательной программы основного общего образования МКОУ </w:t>
      </w:r>
      <w:proofErr w:type="spellStart"/>
      <w:r w:rsidRPr="0057431A">
        <w:t>Чуноярской</w:t>
      </w:r>
      <w:proofErr w:type="spellEnd"/>
      <w:r w:rsidRPr="0057431A">
        <w:t xml:space="preserve"> СОШ № 13»</w:t>
      </w:r>
    </w:p>
    <w:p w:rsidR="0057431A" w:rsidRDefault="0057431A" w:rsidP="00ED1DE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  Авторская  программа А.Г. Мерзляк, В.Б. Полонский, М.С. Якир, Е.В</w:t>
      </w:r>
      <w:r w:rsidR="00ED1DE3">
        <w:rPr>
          <w:rFonts w:ascii="Times New Roman" w:hAnsi="Times New Roman" w:cs="Times New Roman"/>
          <w:sz w:val="24"/>
          <w:szCs w:val="24"/>
        </w:rPr>
        <w:t>. Буцко  (Математика: программы</w:t>
      </w:r>
      <w:r w:rsidRPr="0057431A">
        <w:rPr>
          <w:rFonts w:ascii="Times New Roman" w:hAnsi="Times New Roman" w:cs="Times New Roman"/>
          <w:sz w:val="24"/>
          <w:szCs w:val="24"/>
        </w:rPr>
        <w:t xml:space="preserve">: 5–9 классы А.Г. Мерзляк, В.Б. Полонский, М.С. Якир, Е.В. Буцко /. — </w:t>
      </w:r>
      <w:proofErr w:type="gramStart"/>
      <w:r w:rsidRPr="005743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7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1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7431A">
        <w:rPr>
          <w:rFonts w:ascii="Times New Roman" w:hAnsi="Times New Roman" w:cs="Times New Roman"/>
          <w:sz w:val="24"/>
          <w:szCs w:val="24"/>
        </w:rPr>
        <w:t>-Граф, 2013. — 112</w:t>
      </w:r>
    </w:p>
    <w:p w:rsidR="00ED1DE3" w:rsidRPr="0057431A" w:rsidRDefault="00ED1DE3" w:rsidP="00ED1DE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31A" w:rsidRDefault="0057431A" w:rsidP="0057431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D1DE3" w:rsidRPr="0057431A" w:rsidRDefault="00ED1DE3" w:rsidP="0057431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Личностные результаты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>Обучающийся получит возможность для формирования: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интереса к познанию матем</w:t>
      </w:r>
      <w:r w:rsidR="00ED1DE3">
        <w:rPr>
          <w:rFonts w:ascii="Times New Roman" w:hAnsi="Times New Roman" w:cs="Times New Roman"/>
          <w:szCs w:val="24"/>
        </w:rPr>
        <w:t>атических фактов.</w:t>
      </w:r>
      <w:r w:rsidRPr="0057431A">
        <w:rPr>
          <w:rFonts w:ascii="Times New Roman" w:hAnsi="Times New Roman" w:cs="Times New Roman"/>
          <w:szCs w:val="24"/>
        </w:rPr>
        <w:t xml:space="preserve"> У обучающегося будут сформированы: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внутренняя позиция школь</w:t>
      </w:r>
      <w:r w:rsidR="0057431A" w:rsidRPr="0057431A">
        <w:rPr>
          <w:rFonts w:ascii="Times New Roman" w:hAnsi="Times New Roman" w:cs="Times New Roman"/>
          <w:szCs w:val="24"/>
        </w:rPr>
        <w:softHyphen/>
        <w:t>ника на уровне положительно</w:t>
      </w:r>
      <w:r w:rsidR="0057431A" w:rsidRPr="0057431A">
        <w:rPr>
          <w:rFonts w:ascii="Times New Roman" w:hAnsi="Times New Roman" w:cs="Times New Roman"/>
          <w:szCs w:val="24"/>
        </w:rPr>
        <w:softHyphen/>
        <w:t>го отношения к урокам математики;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понимание роли математических действий в жизни чело</w:t>
      </w:r>
      <w:r w:rsidR="0057431A" w:rsidRPr="0057431A">
        <w:rPr>
          <w:rFonts w:ascii="Times New Roman" w:hAnsi="Times New Roman" w:cs="Times New Roman"/>
          <w:szCs w:val="24"/>
        </w:rPr>
        <w:softHyphen/>
        <w:t>века;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интерес к различным видам учебной деятельности, включая элементы предметно-исследовательской деятельности;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ориентация на понимание предложений и оценок учителей и одноклассников;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понимание причин успеха в учебе;</w:t>
      </w:r>
    </w:p>
    <w:p w:rsidR="0057431A" w:rsidRPr="0057431A" w:rsidRDefault="00ED1DE3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понимание нравственного содержания поступков окружающих людей, отношений, математических зависимостей в окружающем мире;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ориентации на оценку результатов познавательной деятельности;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общих представлений о рациональной организации мыслительной деятельности;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самооценки на основе заданных  критериев успешности учебной деятельности;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первоначальной ориентации в поведении на принятые моральные нормы;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понимания чувств одноклассников, учителей;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представления о значении математики   для   познания окружающего мира.</w:t>
      </w:r>
    </w:p>
    <w:p w:rsidR="0057431A" w:rsidRPr="0057431A" w:rsidRDefault="0057431A" w:rsidP="00ED1DE3">
      <w:pPr>
        <w:pStyle w:val="a6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szCs w:val="24"/>
        </w:rPr>
        <w:br/>
      </w:r>
      <w:proofErr w:type="spellStart"/>
      <w:r w:rsidRPr="0057431A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57431A">
        <w:rPr>
          <w:rFonts w:ascii="Times New Roman" w:hAnsi="Times New Roman" w:cs="Times New Roman"/>
          <w:b/>
          <w:szCs w:val="24"/>
        </w:rPr>
        <w:t xml:space="preserve"> результаты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Регулятивные: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учебную задачу и следовать инструкции учителя;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планировать свои действия в соответствии с учебными задачами и инструкцией учителя;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выполнять действия в устной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учитывать выделенные учителем   ориентиры   действия в учебном материале;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 сотрудничестве с учителем находить несколько вариантов решения учебной задачи,   представленной на наглядно-образном уровне;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вносить необходимые коррективы в действия на основе принятых правил;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выполнять учебные действия в устной и письменной речи;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установленные правила  в  планировании  и контроле способа решения;</w:t>
      </w:r>
    </w:p>
    <w:p w:rsidR="00ED1DE3" w:rsidRPr="00ED1DE3" w:rsidRDefault="00ED1DE3" w:rsidP="00ED1DE3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осуществлять  пошаговый контроль  под руководством учителя в доступных видах учебно-познавательной   деятельности.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lastRenderedPageBreak/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понимать смысл инструкции учителя и заданий, предложенных в учебнике;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выполнять действия в опоре на заданный ориентир;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воспринимать мнение и предложения (о способе решения задачи) сверстников;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 сотрудничестве с учителем, классом находить несколько вариантов решения учебной задачи;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на основе вариантов решения практических задач под руководством учителя делать выводы о свойствах изучаемых объектов;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выполнять учебные действия в устной, письменной речи и во внутреннем плане;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Познавательные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строить небольшие математические сообщения в устной форме;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выделять в явлениях существенные и несущественные, необходимые и достаточные признаки;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проводить аналогию и на ее основе строить выводы;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в сотрудничестве с учителем проводить классификацию изучаемых объектов;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строить простые индуктив</w:t>
      </w:r>
      <w:r w:rsidR="0057431A" w:rsidRPr="0057431A">
        <w:rPr>
          <w:rFonts w:ascii="Times New Roman" w:hAnsi="Times New Roman" w:cs="Times New Roman"/>
          <w:szCs w:val="24"/>
        </w:rPr>
        <w:softHyphen/>
        <w:t>ные и дедуктивные рассуждения.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</w:t>
      </w:r>
      <w:r w:rsidRPr="0057431A">
        <w:rPr>
          <w:rFonts w:ascii="Times New Roman" w:hAnsi="Times New Roman" w:cs="Times New Roman"/>
          <w:iCs/>
          <w:szCs w:val="24"/>
        </w:rPr>
        <w:t>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 под руководством учителя осуществлять поиск необходимой и дополнительной информации;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работать с дополнительными текстами и заданиями;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соотносить содержание схематических изображений с математической записью;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моделировать задачи на основе анализа жизненных сюжетов;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устанавливать  аналогии; формулировать выводы на основе аналогии, сравнения, обобщения;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строить рассуждения о математических явлениях;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 пользоваться эвристическими приемами для нахождения решения математических задач.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D1DE3">
        <w:rPr>
          <w:rFonts w:ascii="Times New Roman" w:hAnsi="Times New Roman" w:cs="Times New Roman"/>
          <w:i/>
          <w:iCs/>
          <w:szCs w:val="24"/>
        </w:rPr>
        <w:t>Коммуникативные: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Ученик научится: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допускать  существование различных точек зрения;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57431A" w:rsidRPr="0057431A">
        <w:rPr>
          <w:rFonts w:ascii="Times New Roman" w:hAnsi="Times New Roman" w:cs="Times New Roman"/>
          <w:szCs w:val="24"/>
        </w:rPr>
        <w:t> использовать в общении правила вежливости;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использовать простые речевые  средства для  передачи своего мнения;</w:t>
      </w:r>
    </w:p>
    <w:p w:rsidR="00ED1DE3" w:rsidRDefault="00ED1DE3" w:rsidP="00ED1DE3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контролировать свои действия в коллективной работе;</w:t>
      </w:r>
    </w:p>
    <w:p w:rsidR="0057431A" w:rsidRPr="0057431A" w:rsidRDefault="00ED1DE3" w:rsidP="00ED1DE3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</w:t>
      </w:r>
      <w:r w:rsidR="0057431A" w:rsidRPr="0057431A">
        <w:rPr>
          <w:rFonts w:ascii="Times New Roman" w:hAnsi="Times New Roman" w:cs="Times New Roman"/>
          <w:szCs w:val="24"/>
        </w:rPr>
        <w:t>понимать содержание вопросов и воспроизводить вопросы;</w:t>
      </w:r>
    </w:p>
    <w:p w:rsidR="0057431A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7431A" w:rsidRPr="0057431A">
        <w:rPr>
          <w:rFonts w:ascii="Times New Roman" w:hAnsi="Times New Roman" w:cs="Times New Roman"/>
          <w:szCs w:val="24"/>
        </w:rPr>
        <w:t>  следить за действиями дру</w:t>
      </w:r>
      <w:r w:rsidR="0057431A" w:rsidRPr="0057431A">
        <w:rPr>
          <w:rFonts w:ascii="Times New Roman" w:hAnsi="Times New Roman" w:cs="Times New Roman"/>
          <w:szCs w:val="24"/>
        </w:rPr>
        <w:softHyphen/>
        <w:t>гих участников в процессе коллективной познавательной деятельности.</w:t>
      </w:r>
    </w:p>
    <w:p w:rsidR="0057431A" w:rsidRPr="00ED1DE3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iCs/>
          <w:szCs w:val="24"/>
        </w:rPr>
        <w:lastRenderedPageBreak/>
        <w:t xml:space="preserve">Ученик получит возможность </w:t>
      </w:r>
      <w:r w:rsidRPr="00ED1DE3">
        <w:rPr>
          <w:rFonts w:ascii="Times New Roman" w:hAnsi="Times New Roman" w:cs="Times New Roman"/>
          <w:b/>
          <w:iCs/>
          <w:szCs w:val="24"/>
        </w:rPr>
        <w:t>научиться: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строить понятные для партнера высказывания и аргументировать свою позицию;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использовать средства устного общения для решения коммуникативных задач.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корректно формулировать свою точку зрения;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проявлять инициативу в учебно-познавательной деятельности;</w:t>
      </w:r>
    </w:p>
    <w:p w:rsid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431A">
        <w:rPr>
          <w:rFonts w:ascii="Times New Roman" w:hAnsi="Times New Roman" w:cs="Times New Roman"/>
          <w:szCs w:val="24"/>
        </w:rPr>
        <w:t>-  контролировать свои действия в коллективной работе; осуществлять взаимный контроль.</w:t>
      </w:r>
    </w:p>
    <w:p w:rsidR="00ED1DE3" w:rsidRPr="0057431A" w:rsidRDefault="00ED1DE3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57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задач и задач из смежных предметов, выполнять несложные практические расчёты;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сюжетных задач разных типов на все арифметические действия;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понятием квадратного корня, применять его в вычислениях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оперировать понятиями «тождество», «тождественное преобразование», решать задачи, содержащие буквенные данные; 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 решать текстовые задачи алгебраическим методом;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способ поиска решения задачи, в котором рассуждение строится от условия к требованию или от требования к условию;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 w:rsidRPr="0057431A">
        <w:rPr>
          <w:rFonts w:ascii="Times New Roman" w:hAnsi="Times New Roman" w:cs="Times New Roman"/>
          <w:sz w:val="24"/>
          <w:szCs w:val="24"/>
        </w:rPr>
        <w:t>планн</w:t>
      </w:r>
      <w:proofErr w:type="spellEnd"/>
      <w:r w:rsidRPr="0057431A">
        <w:rPr>
          <w:rFonts w:ascii="Times New Roman" w:hAnsi="Times New Roman" w:cs="Times New Roman"/>
          <w:sz w:val="24"/>
          <w:szCs w:val="24"/>
        </w:rPr>
        <w:t xml:space="preserve"> решения задачи, выделение этапов ее решения, интерпретация вычислительных результатов в задаче, исследованию полученного решения задачи;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применять аппарат неравенств для решения задач из различных разделов курса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57431A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57431A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параллелепипеда, правильной пирамиды, цилиндра и </w:t>
      </w:r>
      <w:r w:rsidRPr="0057431A">
        <w:rPr>
          <w:rFonts w:ascii="Times New Roman" w:hAnsi="Times New Roman" w:cs="Times New Roman"/>
          <w:bCs/>
          <w:sz w:val="24"/>
          <w:szCs w:val="24"/>
        </w:rPr>
        <w:t>конуса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строить развёртки куба и </w:t>
      </w:r>
      <w:r w:rsidRPr="0057431A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параллелепипеда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вычислять </w:t>
      </w:r>
      <w:r w:rsidRPr="0057431A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вычислять длину отрезка по координатам его концов; вычислять координаты середины отрезка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</w:t>
      </w:r>
    </w:p>
    <w:p w:rsidR="0057431A" w:rsidRPr="0057431A" w:rsidRDefault="0057431A" w:rsidP="0057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</w:t>
      </w:r>
    </w:p>
    <w:p w:rsidR="0057431A" w:rsidRPr="0057431A" w:rsidRDefault="0057431A" w:rsidP="005743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</w:t>
      </w:r>
      <w:r w:rsidRPr="0057431A">
        <w:rPr>
          <w:rFonts w:ascii="Times New Roman" w:hAnsi="Times New Roman" w:cs="Times New Roman"/>
          <w:bCs/>
          <w:sz w:val="24"/>
          <w:szCs w:val="24"/>
        </w:rPr>
        <w:t>, у</w:t>
      </w:r>
      <w:r w:rsidRPr="0057431A">
        <w:rPr>
          <w:rFonts w:ascii="Times New Roman" w:hAnsi="Times New Roman" w:cs="Times New Roman"/>
          <w:sz w:val="24"/>
          <w:szCs w:val="24"/>
        </w:rPr>
        <w:t>ста</w:t>
      </w:r>
      <w:r w:rsidRPr="0057431A">
        <w:rPr>
          <w:rFonts w:ascii="Times New Roman" w:hAnsi="Times New Roman" w:cs="Times New Roman"/>
          <w:bCs/>
          <w:sz w:val="24"/>
          <w:szCs w:val="24"/>
        </w:rPr>
        <w:t>н</w:t>
      </w:r>
      <w:r w:rsidRPr="0057431A">
        <w:rPr>
          <w:rFonts w:ascii="Times New Roman" w:hAnsi="Times New Roman" w:cs="Times New Roman"/>
          <w:sz w:val="24"/>
          <w:szCs w:val="24"/>
        </w:rPr>
        <w:t>авливать перпендикулярность прямых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7431A">
        <w:rPr>
          <w:rFonts w:ascii="Times New Roman" w:hAnsi="Times New Roman" w:cs="Times New Roman"/>
          <w:b/>
          <w:szCs w:val="24"/>
        </w:rPr>
        <w:t>Содержание предмета</w:t>
      </w:r>
    </w:p>
    <w:p w:rsidR="0057431A" w:rsidRPr="0057431A" w:rsidRDefault="0057431A" w:rsidP="0057431A">
      <w:pPr>
        <w:pStyle w:val="a6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Натуральные числа. </w:t>
      </w:r>
      <w:r w:rsidRPr="0057431A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Делители </w:t>
      </w:r>
      <w:r w:rsidRPr="0057431A">
        <w:rPr>
          <w:rFonts w:ascii="Times New Roman" w:hAnsi="Times New Roman" w:cs="Times New Roman"/>
          <w:bCs/>
          <w:sz w:val="24"/>
          <w:szCs w:val="24"/>
        </w:rPr>
        <w:t>и</w:t>
      </w: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Дроби. </w:t>
      </w:r>
      <w:r w:rsidRPr="0057431A">
        <w:rPr>
          <w:rFonts w:ascii="Times New Roman" w:hAnsi="Times New Roman" w:cs="Times New Roman"/>
          <w:sz w:val="24"/>
          <w:szCs w:val="24"/>
        </w:rPr>
        <w:t>Обыкновенные дроби. Основное свойство д</w:t>
      </w:r>
      <w:r w:rsidRPr="0057431A">
        <w:rPr>
          <w:rFonts w:ascii="Times New Roman" w:hAnsi="Times New Roman" w:cs="Times New Roman"/>
          <w:bCs/>
          <w:sz w:val="24"/>
          <w:szCs w:val="24"/>
        </w:rPr>
        <w:t>роби.</w:t>
      </w: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57431A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57431A">
        <w:rPr>
          <w:rFonts w:ascii="Times New Roman" w:hAnsi="Times New Roman" w:cs="Times New Roman"/>
          <w:i/>
          <w:sz w:val="24"/>
          <w:szCs w:val="24"/>
        </w:rPr>
        <w:t>m/n</w:t>
      </w:r>
      <w:r w:rsidRPr="0057431A">
        <w:rPr>
          <w:rFonts w:ascii="Times New Roman" w:hAnsi="Times New Roman" w:cs="Times New Roman"/>
          <w:sz w:val="24"/>
          <w:szCs w:val="24"/>
        </w:rPr>
        <w:t>,</w:t>
      </w:r>
      <w:r w:rsidRPr="00574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 xml:space="preserve">где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57431A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Pr="0057431A">
        <w:rPr>
          <w:rFonts w:ascii="Times New Roman" w:hAnsi="Times New Roman" w:cs="Times New Roman"/>
          <w:sz w:val="24"/>
          <w:szCs w:val="24"/>
        </w:rPr>
        <w:t xml:space="preserve">целое число, а </w:t>
      </w:r>
      <w:r w:rsidRPr="0057431A">
        <w:rPr>
          <w:rFonts w:ascii="Times New Roman" w:hAnsi="Times New Roman" w:cs="Times New Roman"/>
          <w:i/>
          <w:sz w:val="24"/>
          <w:szCs w:val="24"/>
        </w:rPr>
        <w:t xml:space="preserve">n — </w:t>
      </w:r>
      <w:r w:rsidRPr="0057431A">
        <w:rPr>
          <w:rFonts w:ascii="Times New Roman" w:hAnsi="Times New Roman" w:cs="Times New Roman"/>
          <w:sz w:val="24"/>
          <w:szCs w:val="24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57431A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Понятие об иррациональном числе. Иррациональность </w:t>
      </w:r>
      <w:proofErr w:type="gramStart"/>
      <w:r w:rsidRPr="0057431A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57431A">
        <w:rPr>
          <w:rFonts w:ascii="Times New Roman" w:hAnsi="Times New Roman" w:cs="Times New Roman"/>
          <w:sz w:val="24"/>
          <w:szCs w:val="2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7" o:title=""/>
          </v:shape>
          <o:OLEObject Type="Embed" ProgID="Equation.DSMT4" ShapeID="_x0000_i1025" DrawAspect="Content" ObjectID="_1778071906" r:id="rId8"/>
        </w:objec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431A">
        <w:rPr>
          <w:rFonts w:ascii="Times New Roman" w:hAnsi="Times New Roman" w:cs="Times New Roman"/>
          <w:sz w:val="24"/>
          <w:szCs w:val="24"/>
        </w:rPr>
        <w:t xml:space="preserve"> несоизмеримость стороны и диагонали квадрата. Десятичные приближения иррациональных чисел.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Измерения, приближения, оценки. </w:t>
      </w:r>
      <w:r w:rsidRPr="0057431A">
        <w:rPr>
          <w:rFonts w:ascii="Times New Roman" w:hAnsi="Times New Roman" w:cs="Times New Roman"/>
          <w:sz w:val="24"/>
          <w:szCs w:val="24"/>
        </w:rPr>
        <w:t>Размеры объектов окружающего мира (от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lastRenderedPageBreak/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Уравнения.</w:t>
      </w:r>
      <w:r w:rsidRPr="0057431A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57431A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Функции.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Числовые функции.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57431A">
        <w:rPr>
          <w:rFonts w:ascii="Times New Roman" w:hAnsi="Times New Roman" w:cs="Times New Roman"/>
          <w:sz w:val="24"/>
          <w:szCs w:val="24"/>
        </w:rPr>
        <w:object w:dxaOrig="3220" w:dyaOrig="480">
          <v:shape id="_x0000_i1026" type="#_x0000_t75" style="width:162pt;height:24pt" o:ole="">
            <v:imagedata r:id="rId9" o:title=""/>
          </v:shape>
          <o:OLEObject Type="Embed" ProgID="Equation.DSMT4" ShapeID="_x0000_i1026" DrawAspect="Content" ObjectID="_1778071907" r:id="rId10"/>
        </w:objec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Числовые последовательности.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57431A">
        <w:rPr>
          <w:rFonts w:ascii="Times New Roman" w:hAnsi="Times New Roman" w:cs="Times New Roman"/>
          <w:i/>
          <w:sz w:val="24"/>
          <w:szCs w:val="24"/>
        </w:rPr>
        <w:t>n</w:t>
      </w:r>
      <w:r w:rsidRPr="0057431A">
        <w:rPr>
          <w:rFonts w:ascii="Times New Roman" w:hAnsi="Times New Roman" w:cs="Times New Roman"/>
          <w:sz w:val="24"/>
          <w:szCs w:val="24"/>
        </w:rPr>
        <w:t>-го члена.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57431A">
        <w:rPr>
          <w:rFonts w:ascii="Times New Roman" w:hAnsi="Times New Roman" w:cs="Times New Roman"/>
          <w:i/>
          <w:sz w:val="24"/>
          <w:szCs w:val="24"/>
        </w:rPr>
        <w:t>n</w:t>
      </w:r>
      <w:r w:rsidRPr="0057431A">
        <w:rPr>
          <w:rFonts w:ascii="Times New Roman" w:hAnsi="Times New Roman" w:cs="Times New Roman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7431A">
        <w:rPr>
          <w:rFonts w:ascii="Times New Roman" w:hAnsi="Times New Roman" w:cs="Times New Roman"/>
          <w:iCs/>
          <w:sz w:val="24"/>
          <w:szCs w:val="24"/>
        </w:rPr>
        <w:t>-х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431A">
        <w:rPr>
          <w:rFonts w:ascii="Times New Roman" w:hAnsi="Times New Roman" w:cs="Times New Roman"/>
          <w:sz w:val="24"/>
          <w:szCs w:val="24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Описательная статистика.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</w:t>
      </w:r>
      <w:r w:rsidRPr="0057431A">
        <w:rPr>
          <w:rFonts w:ascii="Times New Roman" w:hAnsi="Times New Roman" w:cs="Times New Roman"/>
          <w:sz w:val="24"/>
          <w:szCs w:val="24"/>
        </w:rPr>
        <w:lastRenderedPageBreak/>
        <w:t>среднее арифметическое, медиана, наибольшее и наименьшее значения, размах. Представление о выборочном исследовании.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вероятность.</w:t>
      </w:r>
      <w:r w:rsidRPr="0057431A">
        <w:rPr>
          <w:rFonts w:ascii="Times New Roman" w:hAnsi="Times New Roman" w:cs="Times New Roman"/>
          <w:sz w:val="24"/>
          <w:szCs w:val="24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 w:rsidRPr="0057431A">
        <w:rPr>
          <w:rFonts w:ascii="Times New Roman" w:hAnsi="Times New Roman" w:cs="Times New Roman"/>
          <w:sz w:val="24"/>
          <w:szCs w:val="24"/>
        </w:rPr>
        <w:t>Равновозможность</w:t>
      </w:r>
      <w:proofErr w:type="spellEnd"/>
      <w:r w:rsidRPr="0057431A">
        <w:rPr>
          <w:rFonts w:ascii="Times New Roman" w:hAnsi="Times New Roman" w:cs="Times New Roman"/>
          <w:sz w:val="24"/>
          <w:szCs w:val="24"/>
        </w:rPr>
        <w:t xml:space="preserve"> событий. Классическое определение вероятности.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Pr="0057431A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Pr="0057431A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57431A">
        <w:rPr>
          <w:rFonts w:ascii="Times New Roman" w:hAnsi="Times New Roman" w:cs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57431A">
        <w:rPr>
          <w:rFonts w:ascii="Times New Roman" w:hAnsi="Times New Roman" w:cs="Times New Roman"/>
          <w:sz w:val="24"/>
          <w:szCs w:val="24"/>
        </w:rPr>
        <w:sym w:font="Symbol" w:char="00B0"/>
      </w:r>
      <w:r w:rsidRPr="0057431A">
        <w:rPr>
          <w:rFonts w:ascii="Times New Roman" w:hAnsi="Times New Roman" w:cs="Times New Roman"/>
          <w:sz w:val="24"/>
          <w:szCs w:val="24"/>
        </w:rPr>
        <w:t>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</w:t>
      </w:r>
      <w:r w:rsidRPr="0057431A">
        <w:rPr>
          <w:rFonts w:ascii="Times New Roman" w:hAnsi="Times New Roman" w:cs="Times New Roman"/>
          <w:sz w:val="24"/>
          <w:szCs w:val="24"/>
        </w:rPr>
        <w:lastRenderedPageBreak/>
        <w:t>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57431A">
        <w:rPr>
          <w:rFonts w:ascii="Times New Roman" w:hAnsi="Times New Roman" w:cs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Длина окружности, число π, длина дуги окружности.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57431A">
        <w:rPr>
          <w:rFonts w:ascii="Times New Roman" w:hAnsi="Times New Roman" w:cs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Векторы. </w:t>
      </w:r>
      <w:r w:rsidRPr="0057431A">
        <w:rPr>
          <w:rFonts w:ascii="Times New Roman" w:hAnsi="Times New Roman" w:cs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57431A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Эйлера—Венна.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57431A"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57431A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57431A">
        <w:rPr>
          <w:rFonts w:ascii="Times New Roman" w:hAnsi="Times New Roman" w:cs="Times New Roman"/>
          <w:sz w:val="24"/>
          <w:szCs w:val="24"/>
        </w:rPr>
        <w:t>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 xml:space="preserve">если..., то, в том и только в том случае, </w:t>
      </w:r>
      <w:r w:rsidRPr="0057431A">
        <w:rPr>
          <w:rFonts w:ascii="Times New Roman" w:hAnsi="Times New Roman" w:cs="Times New Roman"/>
          <w:sz w:val="24"/>
          <w:szCs w:val="24"/>
        </w:rPr>
        <w:t xml:space="preserve">логические связки </w:t>
      </w:r>
      <w:r w:rsidRPr="0057431A">
        <w:rPr>
          <w:rFonts w:ascii="Times New Roman" w:hAnsi="Times New Roman" w:cs="Times New Roman"/>
          <w:i/>
          <w:iCs/>
          <w:sz w:val="24"/>
          <w:szCs w:val="24"/>
        </w:rPr>
        <w:t>и, или.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 xml:space="preserve">Математика в историческом развитии. </w:t>
      </w:r>
      <w:r w:rsidRPr="0057431A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Зарождение алгебры в недрах арифметики. Ал-Хорезми. Рождение буквенной символики. П. Ферма. Ф. Виет. Р. Декарт. История вопроса о нахождении формул корней алгебраических уравнений, неразрешимость в радикалах уравнений степени, большей четырёх. Н. Тарталья, Дж. </w:t>
      </w:r>
      <w:proofErr w:type="spellStart"/>
      <w:r w:rsidRPr="0057431A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57431A">
        <w:rPr>
          <w:rFonts w:ascii="Times New Roman" w:hAnsi="Times New Roman" w:cs="Times New Roman"/>
          <w:sz w:val="24"/>
          <w:szCs w:val="24"/>
        </w:rPr>
        <w:t>, Н. X. Абель. Э. Галуа.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57431A" w:rsidRPr="0057431A" w:rsidRDefault="0057431A" w:rsidP="0057431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431A">
        <w:rPr>
          <w:rFonts w:ascii="Times New Roman" w:hAnsi="Times New Roman" w:cs="Times New Roman"/>
          <w:sz w:val="24"/>
          <w:szCs w:val="24"/>
        </w:rPr>
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</w:t>
      </w:r>
      <w:r w:rsidRPr="0057431A">
        <w:rPr>
          <w:rFonts w:ascii="Times New Roman" w:hAnsi="Times New Roman" w:cs="Times New Roman"/>
          <w:sz w:val="24"/>
          <w:szCs w:val="24"/>
        </w:rPr>
        <w:lastRenderedPageBreak/>
        <w:t xml:space="preserve">Квадратура круга. Удвоение куба. История числа </w:t>
      </w:r>
      <w:r w:rsidRPr="0057431A">
        <w:rPr>
          <w:rFonts w:ascii="Times New Roman" w:hAnsi="Times New Roman" w:cs="Times New Roman"/>
          <w:iCs/>
          <w:sz w:val="24"/>
          <w:szCs w:val="24"/>
        </w:rPr>
        <w:t xml:space="preserve">π. </w:t>
      </w:r>
      <w:r w:rsidRPr="0057431A">
        <w:rPr>
          <w:rFonts w:ascii="Times New Roman" w:hAnsi="Times New Roman" w:cs="Times New Roman"/>
          <w:sz w:val="24"/>
          <w:szCs w:val="24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31A">
        <w:rPr>
          <w:rFonts w:ascii="Times New Roman" w:eastAsia="Times New Roman" w:hAnsi="Times New Roman" w:cs="Times New Roman"/>
          <w:b/>
          <w:sz w:val="24"/>
          <w:szCs w:val="24"/>
        </w:rPr>
        <w:t>Математика 5-6 класс</w:t>
      </w:r>
    </w:p>
    <w:p w:rsidR="0057431A" w:rsidRPr="0057431A" w:rsidRDefault="0057431A" w:rsidP="0057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008"/>
        <w:gridCol w:w="1240"/>
        <w:gridCol w:w="1276"/>
        <w:gridCol w:w="1701"/>
      </w:tblGrid>
      <w:tr w:rsidR="0057431A" w:rsidRPr="0057431A" w:rsidTr="008F79EB">
        <w:trPr>
          <w:trHeight w:val="756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№п/п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Раздел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5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кл</w:t>
            </w:r>
            <w:proofErr w:type="spellEnd"/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6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кл</w:t>
            </w:r>
            <w:proofErr w:type="spellEnd"/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Итого</w:t>
            </w:r>
            <w:proofErr w:type="spellEnd"/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Натуральные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21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Сложение и вычитание натуральных чисел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33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Умножение и деление натуральных чисел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37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Обыкновенные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дроби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56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Десятичные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дроби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46</w:t>
            </w:r>
          </w:p>
        </w:tc>
      </w:tr>
      <w:tr w:rsidR="0057431A" w:rsidRPr="0057431A" w:rsidTr="008F79EB">
        <w:trPr>
          <w:trHeight w:val="361"/>
        </w:trPr>
        <w:tc>
          <w:tcPr>
            <w:tcW w:w="1239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Делимость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натуральных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15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Отношения</w:t>
            </w:r>
            <w:proofErr w:type="spellEnd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пропорции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28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Cs w:val="24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</w:rPr>
              <w:t>Рациональные числа и действия над ними</w:t>
            </w:r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72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72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32</w:t>
            </w:r>
          </w:p>
        </w:tc>
      </w:tr>
      <w:tr w:rsidR="0057431A" w:rsidRPr="0057431A" w:rsidTr="008F79EB">
        <w:trPr>
          <w:trHeight w:val="347"/>
        </w:trPr>
        <w:tc>
          <w:tcPr>
            <w:tcW w:w="1239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008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240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170</w:t>
            </w:r>
          </w:p>
        </w:tc>
        <w:tc>
          <w:tcPr>
            <w:tcW w:w="1276" w:type="dxa"/>
          </w:tcPr>
          <w:p w:rsidR="0057431A" w:rsidRPr="0057431A" w:rsidRDefault="0057431A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170</w:t>
            </w:r>
          </w:p>
        </w:tc>
        <w:tc>
          <w:tcPr>
            <w:tcW w:w="1701" w:type="dxa"/>
          </w:tcPr>
          <w:p w:rsidR="0057431A" w:rsidRPr="0057431A" w:rsidRDefault="008D6B9F" w:rsidP="0057431A">
            <w:pPr>
              <w:pStyle w:val="a6"/>
              <w:tabs>
                <w:tab w:val="left" w:pos="142"/>
              </w:tabs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begin"/>
            </w:r>
            <w:r w:rsidR="0057431A"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instrText xml:space="preserve"> =SUM(ABOVE) </w:instrText>
            </w: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separate"/>
            </w:r>
            <w:r w:rsidR="0057431A" w:rsidRPr="0057431A">
              <w:rPr>
                <w:rFonts w:ascii="Times New Roman" w:eastAsia="Calibri" w:hAnsi="Times New Roman" w:cs="Times New Roman"/>
                <w:b/>
                <w:noProof/>
                <w:szCs w:val="24"/>
                <w:lang w:val="en-US"/>
              </w:rPr>
              <w:t>340</w:t>
            </w:r>
            <w:r w:rsidRPr="0057431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fldChar w:fldCharType="end"/>
            </w:r>
          </w:p>
        </w:tc>
      </w:tr>
    </w:tbl>
    <w:p w:rsidR="0057431A" w:rsidRPr="0057431A" w:rsidRDefault="0057431A" w:rsidP="00A31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1A">
        <w:rPr>
          <w:rFonts w:ascii="Times New Roman" w:hAnsi="Times New Roman" w:cs="Times New Roman"/>
          <w:b/>
          <w:sz w:val="24"/>
          <w:szCs w:val="24"/>
        </w:rPr>
        <w:t>Алгебра. Геометрия. 7 –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760"/>
        <w:gridCol w:w="1501"/>
        <w:gridCol w:w="1501"/>
        <w:gridCol w:w="1492"/>
        <w:gridCol w:w="1524"/>
      </w:tblGrid>
      <w:tr w:rsidR="0057431A" w:rsidRPr="0057431A" w:rsidTr="0057431A">
        <w:tc>
          <w:tcPr>
            <w:tcW w:w="793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0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курса </w:t>
            </w:r>
          </w:p>
        </w:tc>
        <w:tc>
          <w:tcPr>
            <w:tcW w:w="4494" w:type="dxa"/>
            <w:gridSpan w:val="3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24" w:type="dxa"/>
            <w:vMerge w:val="restart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7431A" w:rsidRPr="0057431A" w:rsidTr="0057431A">
        <w:tc>
          <w:tcPr>
            <w:tcW w:w="793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492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524" w:type="dxa"/>
            <w:vMerge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31A" w:rsidRPr="0057431A" w:rsidTr="0057431A">
        <w:tc>
          <w:tcPr>
            <w:tcW w:w="9571" w:type="dxa"/>
            <w:gridSpan w:val="6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7431A" w:rsidRPr="0057431A" w:rsidTr="0057431A">
        <w:tc>
          <w:tcPr>
            <w:tcW w:w="9571" w:type="dxa"/>
            <w:gridSpan w:val="6"/>
          </w:tcPr>
          <w:p w:rsidR="0057431A" w:rsidRPr="00A31445" w:rsidRDefault="0057431A" w:rsidP="00A31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и вычисления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0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математики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7431A" w:rsidRPr="00A31445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431A" w:rsidRPr="0057431A" w:rsidTr="0057431A">
        <w:tc>
          <w:tcPr>
            <w:tcW w:w="793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01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92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57431A" w:rsidRPr="0057431A" w:rsidRDefault="0057431A" w:rsidP="0057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1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57431A" w:rsidRP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1A" w:rsidRPr="0057431A" w:rsidRDefault="0057431A" w:rsidP="0057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31A" w:rsidRPr="0057431A" w:rsidSect="0088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31A"/>
    <w:rsid w:val="00060AFF"/>
    <w:rsid w:val="0047646F"/>
    <w:rsid w:val="0057431A"/>
    <w:rsid w:val="006014F1"/>
    <w:rsid w:val="007155FF"/>
    <w:rsid w:val="0088049F"/>
    <w:rsid w:val="008D6B9F"/>
    <w:rsid w:val="008F79EB"/>
    <w:rsid w:val="00902D21"/>
    <w:rsid w:val="00976BCC"/>
    <w:rsid w:val="00A31445"/>
    <w:rsid w:val="00A7133B"/>
    <w:rsid w:val="00D25F6F"/>
    <w:rsid w:val="00ED1DE3"/>
    <w:rsid w:val="00F14984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B3D6-1B83-4FBC-BF1C-16BBB62C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4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6"/>
    <w:uiPriority w:val="1"/>
    <w:rsid w:val="0057431A"/>
    <w:rPr>
      <w:sz w:val="24"/>
      <w:szCs w:val="32"/>
    </w:rPr>
  </w:style>
  <w:style w:type="paragraph" w:customStyle="1" w:styleId="Default">
    <w:name w:val="Default"/>
    <w:rsid w:val="0057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5"/>
    <w:uiPriority w:val="1"/>
    <w:qFormat/>
    <w:rsid w:val="0057431A"/>
    <w:pPr>
      <w:widowControl w:val="0"/>
      <w:suppressAutoHyphens/>
      <w:autoSpaceDN w:val="0"/>
      <w:spacing w:line="360" w:lineRule="auto"/>
      <w:ind w:firstLine="567"/>
      <w:jc w:val="both"/>
      <w:textAlignment w:val="baseline"/>
    </w:pPr>
    <w:rPr>
      <w:sz w:val="24"/>
      <w:szCs w:val="32"/>
    </w:rPr>
  </w:style>
  <w:style w:type="character" w:customStyle="1" w:styleId="a4">
    <w:name w:val="Абзац списка Знак"/>
    <w:link w:val="a3"/>
    <w:uiPriority w:val="99"/>
    <w:locked/>
    <w:rsid w:val="00574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9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9A18-F6C7-46D8-80A1-E8EFB10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RePack by Diakov</cp:lastModifiedBy>
  <cp:revision>15</cp:revision>
  <cp:lastPrinted>2023-01-08T11:31:00Z</cp:lastPrinted>
  <dcterms:created xsi:type="dcterms:W3CDTF">2018-08-22T16:06:00Z</dcterms:created>
  <dcterms:modified xsi:type="dcterms:W3CDTF">2024-05-24T09:05:00Z</dcterms:modified>
</cp:coreProperties>
</file>